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F0C4" w14:textId="77777777" w:rsidR="00B77872" w:rsidRDefault="00000000">
      <w:pPr>
        <w:pStyle w:val="Nagwek1"/>
        <w:spacing w:before="322" w:after="322"/>
        <w:jc w:val="center"/>
        <w:rPr>
          <w:rFonts w:ascii="Comic Sans MS" w:eastAsia="Comic Sans MS" w:hAnsi="Comic Sans MS" w:cs="Comic Sans MS"/>
          <w:b/>
          <w:bCs/>
          <w:sz w:val="36"/>
          <w:szCs w:val="36"/>
        </w:rPr>
      </w:pPr>
      <w:r>
        <w:rPr>
          <w:rFonts w:ascii="Comic Sans MS" w:eastAsia="Comic Sans MS" w:hAnsi="Comic Sans MS" w:cs="Comic Sans MS"/>
          <w:b/>
          <w:bCs/>
          <w:sz w:val="36"/>
          <w:szCs w:val="36"/>
        </w:rPr>
        <w:pict w14:anchorId="0877F11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Comic Sans MS" w:eastAsia="Comic Sans MS" w:hAnsi="Comic Sans MS" w:cs="Comic Sans MS"/>
          <w:b/>
          <w:bCs/>
          <w:sz w:val="36"/>
          <w:szCs w:val="36"/>
        </w:rPr>
        <w:object w:dxaOrig="1440" w:dyaOrig="1440" w14:anchorId="0877F112">
          <v:shape id="ole_rId2" o:spid="_x0000_s1026" type="#_x0000_tole_rId2" style="position:absolute;left:0;text-align:left;margin-left:-20.45pt;margin-top:-12.95pt;width:156.95pt;height:114.6pt;z-index:251658240;mso-wrap-distance-left:9.05pt;mso-wrap-distance-right:9.05pt;mso-position-horizontal-relative:text;mso-position-vertical-relative:text" o:spt="75" o:preferrelative="t" wrapcoords="-103 0 -103 21459 21600 21459 21600 0 -103 0" path="m@4@5l@4@11@9@11@9@5xe" filled="t" fillcolor="white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ight"/>
          </v:shape>
          <o:OLEObject Type="Embed" ShapeID="ole_rId2" DrawAspect="Content" ObjectID="_1833361743" r:id="rId6"/>
        </w:object>
      </w:r>
      <w:r>
        <w:rPr>
          <w:rFonts w:ascii="Comic Sans MS" w:eastAsia="Comic Sans MS" w:hAnsi="Comic Sans MS" w:cs="Comic Sans MS"/>
          <w:b/>
          <w:bCs/>
          <w:sz w:val="36"/>
          <w:szCs w:val="36"/>
        </w:rPr>
        <w:t xml:space="preserve">REGULAMIN RODZINNEGO </w:t>
      </w:r>
    </w:p>
    <w:p w14:paraId="0877F0C5" w14:textId="77777777" w:rsidR="00B77872" w:rsidRDefault="00000000">
      <w:pPr>
        <w:pStyle w:val="Nagwek1"/>
        <w:spacing w:before="322" w:after="322"/>
        <w:jc w:val="center"/>
        <w:rPr>
          <w:rFonts w:ascii="Comic Sans MS" w:eastAsia="Comic Sans MS" w:hAnsi="Comic Sans MS" w:cs="Comic Sans MS"/>
          <w:b/>
          <w:bCs/>
          <w:sz w:val="36"/>
          <w:szCs w:val="36"/>
        </w:rPr>
      </w:pPr>
      <w:r>
        <w:rPr>
          <w:rFonts w:ascii="Comic Sans MS" w:eastAsia="Comic Sans MS" w:hAnsi="Comic Sans MS" w:cs="Comic Sans MS"/>
          <w:b/>
          <w:bCs/>
          <w:sz w:val="36"/>
          <w:szCs w:val="36"/>
        </w:rPr>
        <w:t>KONKURSU WIELKANOCNEGO</w:t>
      </w:r>
    </w:p>
    <w:p w14:paraId="0877F0C6" w14:textId="77777777" w:rsidR="00B77872" w:rsidRDefault="00000000">
      <w:pPr>
        <w:pStyle w:val="Nagwek2"/>
        <w:spacing w:before="299" w:after="299"/>
        <w:jc w:val="center"/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                       „Najpiękniejsza Ozdoba Wielkanocna i                                   </w:t>
      </w:r>
    </w:p>
    <w:p w14:paraId="0877F0C7" w14:textId="77777777" w:rsidR="00B77872" w:rsidRDefault="00000000">
      <w:pPr>
        <w:pStyle w:val="Nagwek2"/>
        <w:spacing w:before="299" w:after="299"/>
        <w:jc w:val="center"/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                         Palma Wielkanocna”</w:t>
      </w:r>
    </w:p>
    <w:p w14:paraId="0877F0C8" w14:textId="77777777" w:rsidR="00B77872" w:rsidRDefault="00B77872">
      <w:pPr>
        <w:jc w:val="center"/>
      </w:pPr>
    </w:p>
    <w:p w14:paraId="0877F0C9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1. Organizator konkursu</w:t>
      </w:r>
    </w:p>
    <w:p w14:paraId="0877F0CA" w14:textId="77777777" w:rsidR="00B77872" w:rsidRDefault="00000000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eastAsia="Aptos" w:cs="Aptos"/>
        </w:rPr>
        <w:t xml:space="preserve">Organizatorem konkursu </w:t>
      </w:r>
      <w:proofErr w:type="gramStart"/>
      <w:r>
        <w:rPr>
          <w:rFonts w:eastAsia="Aptos" w:cs="Aptos"/>
        </w:rPr>
        <w:t>jest :</w:t>
      </w:r>
      <w:proofErr w:type="gramEnd"/>
      <w:r>
        <w:rPr>
          <w:rFonts w:eastAsia="Aptos" w:cs="Aptos"/>
        </w:rPr>
        <w:t xml:space="preserve"> </w:t>
      </w:r>
    </w:p>
    <w:p w14:paraId="0877F0CB" w14:textId="77777777" w:rsidR="00B77872" w:rsidRDefault="00000000">
      <w:pPr>
        <w:spacing w:before="240" w:after="240"/>
        <w:rPr>
          <w:rFonts w:ascii="Aptos" w:eastAsia="Aptos" w:hAnsi="Aptos" w:cs="Aptos"/>
          <w:b/>
          <w:bCs/>
        </w:rPr>
      </w:pPr>
      <w:r>
        <w:rPr>
          <w:rFonts w:eastAsia="Aptos" w:cs="Aptos"/>
          <w:b/>
          <w:bCs/>
        </w:rPr>
        <w:t>Miejskie Przedszkole nr 3 im. Jana Brzechwy w Sochaczewie ul. Poprzeczna 9 oraz Rada Rodziców z Miejskiego Przedszkola nr 3</w:t>
      </w:r>
    </w:p>
    <w:p w14:paraId="0877F0CC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2. Cele konkursu</w:t>
      </w:r>
    </w:p>
    <w:p w14:paraId="0877F0CD" w14:textId="77777777" w:rsidR="00B77872" w:rsidRDefault="00000000">
      <w:pPr>
        <w:spacing w:before="240" w:after="240"/>
      </w:pPr>
      <w:r>
        <w:rPr>
          <w:rFonts w:eastAsia="Aptos" w:cs="Aptos"/>
        </w:rPr>
        <w:t>Celem konkursu jest:</w:t>
      </w:r>
    </w:p>
    <w:p w14:paraId="0877F0CE" w14:textId="77777777" w:rsidR="00B77872" w:rsidRDefault="00000000">
      <w:pPr>
        <w:pStyle w:val="Akapitzlist"/>
        <w:numPr>
          <w:ilvl w:val="0"/>
          <w:numId w:val="6"/>
        </w:numPr>
        <w:spacing w:before="240" w:after="0"/>
        <w:rPr>
          <w:rFonts w:ascii="Aptos" w:eastAsia="Aptos" w:hAnsi="Aptos" w:cs="Aptos"/>
        </w:rPr>
      </w:pPr>
      <w:r>
        <w:rPr>
          <w:rFonts w:eastAsia="Aptos" w:cs="Aptos"/>
        </w:rPr>
        <w:t>kultywowanie tradycji i zwyczajów związanych ze Świętami Wielkanocnymi,</w:t>
      </w:r>
    </w:p>
    <w:p w14:paraId="0877F0CF" w14:textId="77777777" w:rsidR="00B77872" w:rsidRDefault="00000000">
      <w:pPr>
        <w:pStyle w:val="Akapitzlist"/>
        <w:numPr>
          <w:ilvl w:val="0"/>
          <w:numId w:val="6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rozwijanie kreatywności i zdolności manualnych dzieci,</w:t>
      </w:r>
    </w:p>
    <w:p w14:paraId="0877F0D0" w14:textId="77777777" w:rsidR="00B77872" w:rsidRDefault="00000000">
      <w:pPr>
        <w:pStyle w:val="Akapitzlist"/>
        <w:numPr>
          <w:ilvl w:val="0"/>
          <w:numId w:val="6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wzmacnianie współpracy dzieci z rodzicami/opiekunami,</w:t>
      </w:r>
    </w:p>
    <w:p w14:paraId="0877F0D1" w14:textId="77777777" w:rsidR="00B77872" w:rsidRDefault="00000000">
      <w:pPr>
        <w:pStyle w:val="Akapitzlist"/>
        <w:numPr>
          <w:ilvl w:val="0"/>
          <w:numId w:val="6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</w:rPr>
        <w:t>promowanie twórczości plastycznej wśród dzieci.</w:t>
      </w:r>
    </w:p>
    <w:p w14:paraId="0877F0D2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3. Uczestnicy konkursu</w:t>
      </w:r>
    </w:p>
    <w:p w14:paraId="0877F0D3" w14:textId="77777777" w:rsidR="00B77872" w:rsidRDefault="00000000">
      <w:pPr>
        <w:spacing w:before="240" w:after="240"/>
      </w:pPr>
      <w:r>
        <w:rPr>
          <w:rFonts w:eastAsia="Aptos" w:cs="Aptos"/>
        </w:rPr>
        <w:t>W konkursie mogą wziąć udział wyłącznie dzieci uczęszczające do Miejskiego Przedszkola nr 3 w Sochaczewie.</w:t>
      </w:r>
    </w:p>
    <w:p w14:paraId="0877F0D4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4. Kategorie konkursowe</w:t>
      </w:r>
    </w:p>
    <w:p w14:paraId="0877F0D5" w14:textId="77777777" w:rsidR="00B77872" w:rsidRDefault="00000000">
      <w:pPr>
        <w:spacing w:before="240" w:after="240"/>
        <w:rPr>
          <w:rFonts w:ascii="Aptos" w:eastAsia="Aptos" w:hAnsi="Aptos" w:cs="Aptos"/>
        </w:rPr>
      </w:pPr>
      <w:r>
        <w:rPr>
          <w:rFonts w:eastAsia="Aptos" w:cs="Aptos"/>
        </w:rPr>
        <w:t>Konkurs odbywa się w dwóch kategoriach z podziałem na grupy przedszkolne:</w:t>
      </w:r>
    </w:p>
    <w:p w14:paraId="0877F0D6" w14:textId="77777777" w:rsidR="00B77872" w:rsidRDefault="00000000">
      <w:pPr>
        <w:pStyle w:val="Akapitzlist"/>
        <w:numPr>
          <w:ilvl w:val="0"/>
          <w:numId w:val="5"/>
        </w:numPr>
        <w:spacing w:before="240" w:after="0"/>
        <w:rPr>
          <w:rFonts w:ascii="Aptos" w:eastAsia="Aptos" w:hAnsi="Aptos" w:cs="Aptos"/>
        </w:rPr>
      </w:pPr>
      <w:r>
        <w:rPr>
          <w:rFonts w:eastAsia="Aptos" w:cs="Aptos"/>
          <w:b/>
          <w:bCs/>
        </w:rPr>
        <w:t>Ozdoba wielkanocna</w:t>
      </w:r>
      <w:r>
        <w:rPr>
          <w:rFonts w:eastAsia="Aptos" w:cs="Aptos"/>
        </w:rPr>
        <w:t xml:space="preserve"> (np. pisanka, stroik, zajączek, kurczaczek, dekoracja świąteczna).</w:t>
      </w:r>
    </w:p>
    <w:p w14:paraId="0877F0D7" w14:textId="77777777" w:rsidR="00B77872" w:rsidRDefault="00000000">
      <w:pPr>
        <w:pStyle w:val="Akapitzlist"/>
        <w:numPr>
          <w:ilvl w:val="0"/>
          <w:numId w:val="5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  <w:b/>
          <w:bCs/>
        </w:rPr>
        <w:t>Palma wielkanocna</w:t>
      </w:r>
      <w:r>
        <w:rPr>
          <w:rFonts w:eastAsia="Aptos" w:cs="Aptos"/>
        </w:rPr>
        <w:t>.</w:t>
      </w:r>
    </w:p>
    <w:p w14:paraId="0877F0D8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D9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lastRenderedPageBreak/>
        <w:t>5. Warunki uczestnictwa</w:t>
      </w:r>
    </w:p>
    <w:p w14:paraId="0877F0DA" w14:textId="77777777" w:rsidR="00B77872" w:rsidRDefault="00000000">
      <w:pPr>
        <w:pStyle w:val="Akapitzlist"/>
        <w:numPr>
          <w:ilvl w:val="0"/>
          <w:numId w:val="4"/>
        </w:numPr>
        <w:spacing w:before="240" w:after="0"/>
        <w:rPr>
          <w:rFonts w:ascii="Aptos" w:eastAsia="Aptos" w:hAnsi="Aptos" w:cs="Aptos"/>
        </w:rPr>
      </w:pPr>
      <w:r>
        <w:rPr>
          <w:rFonts w:eastAsia="Aptos" w:cs="Aptos"/>
        </w:rPr>
        <w:t>Każdy uczestnik może zgłosić jedną pracę w wybranej kategorii.</w:t>
      </w:r>
    </w:p>
    <w:p w14:paraId="0877F0DB" w14:textId="77777777" w:rsidR="00B77872" w:rsidRDefault="00000000">
      <w:pPr>
        <w:pStyle w:val="Akapitzlist"/>
        <w:numPr>
          <w:ilvl w:val="0"/>
          <w:numId w:val="4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W wykonanych pracach powinien być widoczny wkład pracy dziecka.</w:t>
      </w:r>
    </w:p>
    <w:p w14:paraId="0877F0DC" w14:textId="77777777" w:rsidR="00B77872" w:rsidRDefault="00000000">
      <w:pPr>
        <w:pStyle w:val="Akapitzlist"/>
        <w:numPr>
          <w:ilvl w:val="0"/>
          <w:numId w:val="4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Technika wykonania jest dowolna.</w:t>
      </w:r>
    </w:p>
    <w:p w14:paraId="0877F0DD" w14:textId="77777777" w:rsidR="00B77872" w:rsidRDefault="00000000">
      <w:pPr>
        <w:pStyle w:val="Akapitzlist"/>
        <w:numPr>
          <w:ilvl w:val="0"/>
          <w:numId w:val="4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Prace powinny być trwałe i bezpieczne.</w:t>
      </w:r>
    </w:p>
    <w:p w14:paraId="0877F0DE" w14:textId="77777777" w:rsidR="00B77872" w:rsidRDefault="00000000">
      <w:pPr>
        <w:pStyle w:val="Akapitzlist"/>
        <w:numPr>
          <w:ilvl w:val="0"/>
          <w:numId w:val="4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</w:rPr>
        <w:t>Każda praca musi być podpisana (imię i nazwisko dziecka, grupa, wiek).</w:t>
      </w:r>
    </w:p>
    <w:p w14:paraId="0877F0DF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6. Termin i miejsce składania prac</w:t>
      </w:r>
    </w:p>
    <w:p w14:paraId="0877F0E0" w14:textId="77777777" w:rsidR="00B77872" w:rsidRDefault="00000000">
      <w:pPr>
        <w:spacing w:before="240" w:after="240"/>
      </w:pPr>
      <w:r>
        <w:rPr>
          <w:rFonts w:eastAsia="Aptos" w:cs="Aptos"/>
        </w:rPr>
        <w:t xml:space="preserve">Prace należy dostarczyć do wychowawcy grupy w terminie do </w:t>
      </w:r>
      <w:r>
        <w:rPr>
          <w:rFonts w:eastAsia="Aptos" w:cs="Aptos"/>
          <w:b/>
          <w:bCs/>
        </w:rPr>
        <w:t>13.03.2026 r.</w:t>
      </w:r>
      <w:r>
        <w:br/>
      </w:r>
      <w:r>
        <w:rPr>
          <w:rFonts w:eastAsia="Aptos" w:cs="Aptos"/>
        </w:rPr>
        <w:t xml:space="preserve"> Rozstrzygnięcie konkursu nastąpi w dniu </w:t>
      </w:r>
      <w:r>
        <w:rPr>
          <w:rFonts w:eastAsia="Aptos" w:cs="Aptos"/>
          <w:b/>
          <w:bCs/>
        </w:rPr>
        <w:t>17.03.2026 r.</w:t>
      </w:r>
      <w:r>
        <w:rPr>
          <w:rFonts w:eastAsia="Aptos" w:cs="Aptos"/>
        </w:rPr>
        <w:t xml:space="preserve"> na terenie przedszkola.</w:t>
      </w:r>
    </w:p>
    <w:p w14:paraId="0877F0E1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7. Kryteria oceny</w:t>
      </w:r>
    </w:p>
    <w:p w14:paraId="0877F0E2" w14:textId="77777777" w:rsidR="00B77872" w:rsidRDefault="00000000">
      <w:pPr>
        <w:spacing w:before="240" w:after="240"/>
      </w:pPr>
      <w:r>
        <w:rPr>
          <w:rFonts w:eastAsia="Aptos" w:cs="Aptos"/>
        </w:rPr>
        <w:t>Komisja konkursowa powołana przez Organizatora będzie oceniać prace według następujących kryteriów:</w:t>
      </w:r>
    </w:p>
    <w:p w14:paraId="0877F0E3" w14:textId="77777777" w:rsidR="00B77872" w:rsidRDefault="00000000">
      <w:pPr>
        <w:pStyle w:val="Akapitzlist"/>
        <w:numPr>
          <w:ilvl w:val="0"/>
          <w:numId w:val="3"/>
        </w:numPr>
        <w:spacing w:before="240" w:after="0"/>
        <w:rPr>
          <w:rFonts w:ascii="Aptos" w:eastAsia="Aptos" w:hAnsi="Aptos" w:cs="Aptos"/>
        </w:rPr>
      </w:pPr>
      <w:r>
        <w:rPr>
          <w:rFonts w:eastAsia="Aptos" w:cs="Aptos"/>
        </w:rPr>
        <w:t>zgodność z tematyką konkursu,</w:t>
      </w:r>
    </w:p>
    <w:p w14:paraId="0877F0E4" w14:textId="77777777" w:rsidR="00B77872" w:rsidRDefault="00000000">
      <w:pPr>
        <w:pStyle w:val="Akapitzlist"/>
        <w:numPr>
          <w:ilvl w:val="0"/>
          <w:numId w:val="3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pomysłowość i oryginalność,</w:t>
      </w:r>
    </w:p>
    <w:p w14:paraId="0877F0E5" w14:textId="77777777" w:rsidR="00B77872" w:rsidRDefault="00000000">
      <w:pPr>
        <w:pStyle w:val="Akapitzlist"/>
        <w:numPr>
          <w:ilvl w:val="0"/>
          <w:numId w:val="3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estetyka wykonania,</w:t>
      </w:r>
    </w:p>
    <w:p w14:paraId="0877F0E6" w14:textId="77777777" w:rsidR="00B77872" w:rsidRDefault="00000000">
      <w:pPr>
        <w:pStyle w:val="Akapitzlist"/>
        <w:numPr>
          <w:ilvl w:val="0"/>
          <w:numId w:val="3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</w:rPr>
        <w:t>wkład pracy dziecka.</w:t>
      </w:r>
    </w:p>
    <w:p w14:paraId="0877F0E7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8. Nagrody</w:t>
      </w:r>
    </w:p>
    <w:p w14:paraId="0877F0E8" w14:textId="77777777" w:rsidR="00B77872" w:rsidRDefault="00000000">
      <w:pPr>
        <w:spacing w:before="240" w:after="240"/>
      </w:pPr>
      <w:r>
        <w:rPr>
          <w:rFonts w:eastAsia="Aptos" w:cs="Aptos"/>
        </w:rPr>
        <w:t xml:space="preserve">W każdej kategorii zostaną przyznane nagrody oraz dyplomy oraz w każdym oddziale przedszkolnym jury wyłoni </w:t>
      </w:r>
      <w:proofErr w:type="gramStart"/>
      <w:r>
        <w:rPr>
          <w:rFonts w:eastAsia="Aptos" w:cs="Aptos"/>
        </w:rPr>
        <w:t>I ,</w:t>
      </w:r>
      <w:proofErr w:type="gramEnd"/>
      <w:r>
        <w:rPr>
          <w:rFonts w:eastAsia="Aptos" w:cs="Aptos"/>
        </w:rPr>
        <w:t xml:space="preserve"> II i III miejsca.</w:t>
      </w:r>
      <w:r>
        <w:br/>
      </w:r>
      <w:r>
        <w:rPr>
          <w:rFonts w:eastAsia="Aptos" w:cs="Aptos"/>
        </w:rPr>
        <w:t xml:space="preserve"> Organizator zastrzega sobie możliwość przyznania wyróżnień.</w:t>
      </w:r>
    </w:p>
    <w:p w14:paraId="0877F0E9" w14:textId="77777777" w:rsidR="00B77872" w:rsidRDefault="00000000">
      <w:pPr>
        <w:pStyle w:val="Nagwek3"/>
        <w:spacing w:before="281" w:after="281"/>
        <w:rPr>
          <w:rFonts w:ascii="Aptos" w:eastAsia="Aptos" w:hAnsi="Aptos" w:cs="Aptos"/>
          <w:b/>
          <w:bCs/>
        </w:rPr>
      </w:pPr>
      <w:r>
        <w:rPr>
          <w:rFonts w:eastAsia="Aptos" w:cs="Aptos"/>
          <w:b/>
          <w:bCs/>
        </w:rPr>
        <w:t xml:space="preserve">9. Kiermasz wielkanocny - WAŻNE </w:t>
      </w:r>
    </w:p>
    <w:p w14:paraId="0877F0EA" w14:textId="77777777" w:rsidR="00B77872" w:rsidRDefault="00000000">
      <w:pPr>
        <w:pStyle w:val="Akapitzlist"/>
        <w:numPr>
          <w:ilvl w:val="0"/>
          <w:numId w:val="2"/>
        </w:numPr>
        <w:spacing w:before="240" w:after="0"/>
        <w:rPr>
          <w:rFonts w:ascii="Aptos" w:eastAsia="Aptos" w:hAnsi="Aptos" w:cs="Aptos"/>
          <w:b/>
          <w:bCs/>
        </w:rPr>
      </w:pPr>
      <w:r>
        <w:rPr>
          <w:rFonts w:eastAsia="Aptos" w:cs="Aptos"/>
        </w:rPr>
        <w:t xml:space="preserve">Zgłoszenie pracy do konkursu jest równoznaczne z wyrażeniem przez rodzica/opiekuna prawnego zgody na przeznaczenie pracy na kiermasz, wielkanocny organizowany w </w:t>
      </w:r>
      <w:r>
        <w:rPr>
          <w:rFonts w:eastAsia="Aptos" w:cs="Aptos"/>
          <w:b/>
          <w:bCs/>
        </w:rPr>
        <w:t>Hotel Chopin</w:t>
      </w:r>
      <w:r>
        <w:rPr>
          <w:rFonts w:eastAsia="Aptos" w:cs="Aptos"/>
        </w:rPr>
        <w:t xml:space="preserve"> przy ul. Traugutta 21 w Sochaczewie w dniu </w:t>
      </w:r>
      <w:r>
        <w:rPr>
          <w:rFonts w:eastAsia="Aptos" w:cs="Aptos"/>
          <w:b/>
          <w:bCs/>
        </w:rPr>
        <w:t>22.03.2026 r. Prace zostaną przekazane przez Radę Rodziców MP3</w:t>
      </w:r>
    </w:p>
    <w:p w14:paraId="0877F0EB" w14:textId="77777777" w:rsidR="00B77872" w:rsidRDefault="00000000">
      <w:pPr>
        <w:pStyle w:val="Akapitzlist"/>
        <w:numPr>
          <w:ilvl w:val="0"/>
          <w:numId w:val="2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</w:rPr>
        <w:t>Prace przekazane na kiermasz nie podlegają zwrotowi.</w:t>
      </w:r>
    </w:p>
    <w:p w14:paraId="0877F0EC" w14:textId="77777777" w:rsidR="00B77872" w:rsidRDefault="00000000">
      <w:pPr>
        <w:pStyle w:val="Nagwek3"/>
        <w:spacing w:before="281" w:after="281"/>
      </w:pPr>
      <w:r>
        <w:rPr>
          <w:rFonts w:eastAsia="Aptos" w:cs="Aptos"/>
          <w:b/>
          <w:bCs/>
        </w:rPr>
        <w:t>10. Postanowienia końcowe</w:t>
      </w:r>
    </w:p>
    <w:p w14:paraId="0877F0ED" w14:textId="77777777" w:rsidR="00B77872" w:rsidRDefault="00000000">
      <w:pPr>
        <w:pStyle w:val="Akapitzlist"/>
        <w:numPr>
          <w:ilvl w:val="0"/>
          <w:numId w:val="1"/>
        </w:numPr>
        <w:spacing w:before="240" w:after="0"/>
        <w:rPr>
          <w:rFonts w:ascii="Aptos" w:eastAsia="Aptos" w:hAnsi="Aptos" w:cs="Aptos"/>
        </w:rPr>
      </w:pPr>
      <w:r>
        <w:rPr>
          <w:rFonts w:eastAsia="Aptos" w:cs="Aptos"/>
        </w:rPr>
        <w:t>Prace konkursowe mogą zostać wyeksponowane na terenie przedszkola.</w:t>
      </w:r>
    </w:p>
    <w:p w14:paraId="0877F0EE" w14:textId="77777777" w:rsidR="00B77872" w:rsidRDefault="00000000">
      <w:pPr>
        <w:pStyle w:val="Akapitzlist"/>
        <w:numPr>
          <w:ilvl w:val="0"/>
          <w:numId w:val="1"/>
        </w:numPr>
        <w:spacing w:after="0"/>
        <w:rPr>
          <w:rFonts w:ascii="Aptos" w:eastAsia="Aptos" w:hAnsi="Aptos" w:cs="Aptos"/>
        </w:rPr>
      </w:pPr>
      <w:r>
        <w:rPr>
          <w:rFonts w:eastAsia="Aptos" w:cs="Aptos"/>
        </w:rPr>
        <w:t>Zgłoszenie pracy do konkursu jest równoznaczne z akceptacją niniejszego regulaminu.</w:t>
      </w:r>
    </w:p>
    <w:p w14:paraId="0877F0EF" w14:textId="77777777" w:rsidR="00B77872" w:rsidRDefault="00000000">
      <w:pPr>
        <w:pStyle w:val="Akapitzlist"/>
        <w:numPr>
          <w:ilvl w:val="0"/>
          <w:numId w:val="1"/>
        </w:numPr>
        <w:spacing w:after="240"/>
        <w:rPr>
          <w:rFonts w:ascii="Aptos" w:eastAsia="Aptos" w:hAnsi="Aptos" w:cs="Aptos"/>
        </w:rPr>
      </w:pPr>
      <w:r>
        <w:rPr>
          <w:rFonts w:eastAsia="Aptos" w:cs="Aptos"/>
        </w:rPr>
        <w:lastRenderedPageBreak/>
        <w:t xml:space="preserve">Regulamin jest dostępny u Organizatora </w:t>
      </w:r>
      <w:proofErr w:type="gramStart"/>
      <w:r>
        <w:rPr>
          <w:rFonts w:eastAsia="Aptos" w:cs="Aptos"/>
        </w:rPr>
        <w:t>( więcej</w:t>
      </w:r>
      <w:proofErr w:type="gramEnd"/>
      <w:r>
        <w:rPr>
          <w:rFonts w:eastAsia="Aptos" w:cs="Aptos"/>
        </w:rPr>
        <w:t xml:space="preserve"> informacji u pań Klaudia </w:t>
      </w:r>
      <w:proofErr w:type="spellStart"/>
      <w:r>
        <w:rPr>
          <w:rFonts w:eastAsia="Aptos" w:cs="Aptos"/>
        </w:rPr>
        <w:t>Zienatra</w:t>
      </w:r>
      <w:proofErr w:type="spellEnd"/>
      <w:r>
        <w:rPr>
          <w:rFonts w:eastAsia="Aptos" w:cs="Aptos"/>
        </w:rPr>
        <w:t>, Anna Szlaga, Katarzyna Małecka)</w:t>
      </w:r>
    </w:p>
    <w:p w14:paraId="0877F0F0" w14:textId="77777777" w:rsidR="00B77872" w:rsidRDefault="00B77872">
      <w:pPr>
        <w:spacing w:before="240" w:after="240"/>
        <w:rPr>
          <w:rFonts w:ascii="Aptos" w:eastAsia="Aptos" w:hAnsi="Aptos" w:cs="Aptos"/>
        </w:rPr>
      </w:pPr>
    </w:p>
    <w:p w14:paraId="0877F0F1" w14:textId="77777777" w:rsidR="00B77872" w:rsidRDefault="00B77872">
      <w:pPr>
        <w:spacing w:before="240" w:after="240"/>
        <w:rPr>
          <w:rFonts w:ascii="Aptos" w:eastAsia="Aptos" w:hAnsi="Aptos" w:cs="Aptos"/>
        </w:rPr>
      </w:pPr>
    </w:p>
    <w:p w14:paraId="0877F0F2" w14:textId="77777777" w:rsidR="00B77872" w:rsidRDefault="00B77872">
      <w:pPr>
        <w:spacing w:before="240" w:after="240"/>
        <w:rPr>
          <w:rFonts w:ascii="Aptos" w:eastAsia="Aptos" w:hAnsi="Aptos" w:cs="Aptos"/>
        </w:rPr>
      </w:pPr>
    </w:p>
    <w:p w14:paraId="0877F0F3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4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5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6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7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8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9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A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B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C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D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E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0FF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954BAD1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2B7EE745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12271943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16CCD74D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16CC2DFB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2A42F0AA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4F0F998F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4D2BCE3C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4EB5CC31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2842C7F4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2EAA6099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5085ABD9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36C77EA1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3D4FB619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2E706543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1F91EAFC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18421499" w14:textId="77777777" w:rsidR="006B1811" w:rsidRDefault="006B1811">
      <w:pPr>
        <w:pStyle w:val="Akapitzlist"/>
        <w:spacing w:before="240" w:after="240"/>
        <w:rPr>
          <w:rFonts w:ascii="Aptos" w:eastAsia="Aptos" w:hAnsi="Aptos" w:cs="Aptos"/>
        </w:rPr>
      </w:pPr>
    </w:p>
    <w:p w14:paraId="0877F100" w14:textId="77777777" w:rsidR="00B77872" w:rsidRDefault="00B77872">
      <w:pPr>
        <w:pStyle w:val="Akapitzlist"/>
        <w:spacing w:before="240" w:after="240"/>
        <w:rPr>
          <w:rFonts w:ascii="Aptos" w:eastAsia="Aptos" w:hAnsi="Aptos" w:cs="Aptos"/>
        </w:rPr>
      </w:pPr>
    </w:p>
    <w:p w14:paraId="0877F101" w14:textId="77777777" w:rsidR="00B77872" w:rsidRDefault="00B77872">
      <w:pPr>
        <w:spacing w:before="240" w:after="240"/>
        <w:ind w:left="708"/>
        <w:rPr>
          <w:rFonts w:ascii="Aptos" w:eastAsia="Aptos" w:hAnsi="Aptos" w:cs="Aptos"/>
        </w:rPr>
      </w:pPr>
    </w:p>
    <w:p w14:paraId="0877F102" w14:textId="77777777" w:rsidR="00B77872" w:rsidRDefault="00000000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Załącznik do Regulaminu Konkursu Wielkanocnego</w:t>
      </w:r>
    </w:p>
    <w:p w14:paraId="0877F103" w14:textId="77777777" w:rsidR="00B77872" w:rsidRDefault="00000000">
      <w:pPr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Najpiękniejsza ozdoba Wielkanocna i Palma Wielkanocna’’</w:t>
      </w:r>
    </w:p>
    <w:p w14:paraId="0877F104" w14:textId="77777777" w:rsidR="00B77872" w:rsidRDefault="00000000">
      <w:pPr>
        <w:pStyle w:val="Nagwek1"/>
        <w:spacing w:before="322" w:after="32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 RODZICA / OPIEKUNA</w:t>
      </w:r>
    </w:p>
    <w:p w14:paraId="0877F105" w14:textId="77777777" w:rsidR="00B77872" w:rsidRDefault="00000000">
      <w:pPr>
        <w:spacing w:before="240" w:after="240"/>
      </w:pPr>
      <w:r>
        <w:t>Ja, niżej podpisany/a</w:t>
      </w:r>
    </w:p>
    <w:p w14:paraId="0877F106" w14:textId="77777777" w:rsidR="00B77872" w:rsidRDefault="00000000">
      <w:pPr>
        <w:spacing w:before="240" w:after="240"/>
      </w:pPr>
      <w:r>
        <w:br/>
        <w:t xml:space="preserve"> ..............................................................................................</w:t>
      </w:r>
      <w:r>
        <w:br/>
        <w:t xml:space="preserve"> (imię i nazwisko rodzica/opiekuna)</w:t>
      </w:r>
    </w:p>
    <w:p w14:paraId="0877F107" w14:textId="77777777" w:rsidR="00B77872" w:rsidRDefault="00B77872">
      <w:pPr>
        <w:spacing w:before="240" w:after="240"/>
      </w:pPr>
    </w:p>
    <w:p w14:paraId="0877F108" w14:textId="77777777" w:rsidR="00B77872" w:rsidRDefault="00000000">
      <w:pPr>
        <w:spacing w:before="240" w:after="240"/>
      </w:pPr>
      <w:r>
        <w:t>wyrażam zgodę na udział mojego dziecka</w:t>
      </w:r>
    </w:p>
    <w:p w14:paraId="0877F109" w14:textId="77777777" w:rsidR="00B77872" w:rsidRDefault="00B77872">
      <w:pPr>
        <w:spacing w:before="240" w:after="240"/>
      </w:pPr>
    </w:p>
    <w:p w14:paraId="0877F10A" w14:textId="77777777" w:rsidR="00B77872" w:rsidRDefault="00000000">
      <w:pPr>
        <w:spacing w:before="240" w:after="240"/>
      </w:pPr>
      <w:r>
        <w:t>..............................................................................................</w:t>
      </w:r>
      <w:r>
        <w:br/>
        <w:t xml:space="preserve"> (imię i nazwisko dziecka, grupa)</w:t>
      </w:r>
    </w:p>
    <w:p w14:paraId="0877F10B" w14:textId="77777777" w:rsidR="00B77872" w:rsidRDefault="00000000">
      <w:pPr>
        <w:spacing w:before="240" w:after="240"/>
      </w:pPr>
      <w:r>
        <w:t xml:space="preserve">w Konkursie Wielkanocnym </w:t>
      </w:r>
      <w:r>
        <w:rPr>
          <w:i/>
          <w:iCs/>
        </w:rPr>
        <w:t xml:space="preserve">„Najpiękniejsza Ozdoba Wielkanocna i Palma Wielkanocna” </w:t>
      </w:r>
      <w:r>
        <w:t>organizowanym przez Miejskie Przedszkole nr 3 im. Jana Brzechwy w Sochaczewie.</w:t>
      </w:r>
    </w:p>
    <w:p w14:paraId="0877F10C" w14:textId="77777777" w:rsidR="00B77872" w:rsidRDefault="00000000">
      <w:pPr>
        <w:spacing w:before="240" w:after="240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konkursu i akceptuję jego treść.</w:t>
      </w:r>
      <w:r>
        <w:br/>
        <w:t xml:space="preserve"> Wyrażam zgodę na przeznaczenie pracy na kiermasz wielkanocny w dniu 22.03.2026 r.</w:t>
      </w:r>
      <w:r>
        <w:br/>
        <w:t xml:space="preserve"> Przyjmuję do wiadomości, że praca nie podlega zwrotowi.</w:t>
      </w:r>
    </w:p>
    <w:p w14:paraId="0877F10D" w14:textId="77777777" w:rsidR="00B77872" w:rsidRDefault="00000000">
      <w:pPr>
        <w:spacing w:before="240" w:after="240"/>
      </w:pPr>
      <w:r>
        <w:t>Data: .................................</w:t>
      </w:r>
    </w:p>
    <w:p w14:paraId="0877F10E" w14:textId="77777777" w:rsidR="00B77872" w:rsidRDefault="00000000">
      <w:pPr>
        <w:spacing w:before="240" w:after="240"/>
      </w:pPr>
      <w:r>
        <w:t>Podpis rodzica/opiekuna: .........................................................</w:t>
      </w:r>
    </w:p>
    <w:p w14:paraId="0877F10F" w14:textId="77777777" w:rsidR="00B77872" w:rsidRDefault="00B77872">
      <w:pPr>
        <w:pStyle w:val="Akapitzlist"/>
        <w:spacing w:before="240" w:after="240"/>
        <w:jc w:val="right"/>
        <w:rPr>
          <w:rFonts w:ascii="Aptos" w:eastAsia="Aptos" w:hAnsi="Aptos" w:cs="Aptos"/>
        </w:rPr>
      </w:pPr>
    </w:p>
    <w:p w14:paraId="0877F110" w14:textId="77777777" w:rsidR="00B77872" w:rsidRDefault="00B77872"/>
    <w:sectPr w:rsidR="00B77872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E7"/>
    <w:multiLevelType w:val="multilevel"/>
    <w:tmpl w:val="809C4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737F16"/>
    <w:multiLevelType w:val="multilevel"/>
    <w:tmpl w:val="AAA65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736A5"/>
    <w:multiLevelType w:val="multilevel"/>
    <w:tmpl w:val="3466B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7D111A"/>
    <w:multiLevelType w:val="multilevel"/>
    <w:tmpl w:val="8A9051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400FF4"/>
    <w:multiLevelType w:val="multilevel"/>
    <w:tmpl w:val="4D229D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200F0A"/>
    <w:multiLevelType w:val="multilevel"/>
    <w:tmpl w:val="368E34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5B7D64"/>
    <w:multiLevelType w:val="multilevel"/>
    <w:tmpl w:val="5634A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77476777">
    <w:abstractNumId w:val="6"/>
  </w:num>
  <w:num w:numId="2" w16cid:durableId="2063164194">
    <w:abstractNumId w:val="3"/>
  </w:num>
  <w:num w:numId="3" w16cid:durableId="1485513020">
    <w:abstractNumId w:val="4"/>
  </w:num>
  <w:num w:numId="4" w16cid:durableId="853346619">
    <w:abstractNumId w:val="2"/>
  </w:num>
  <w:num w:numId="5" w16cid:durableId="947350181">
    <w:abstractNumId w:val="0"/>
  </w:num>
  <w:num w:numId="6" w16cid:durableId="178079594">
    <w:abstractNumId w:val="5"/>
  </w:num>
  <w:num w:numId="7" w16cid:durableId="146160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72"/>
    <w:rsid w:val="00061EA8"/>
    <w:rsid w:val="006B1811"/>
    <w:rsid w:val="00B7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77F0C4"/>
  <w15:docId w15:val="{1C2454CC-5263-4C3D-990E-42B21B3E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uiPriority w:val="9"/>
    <w:qFormat/>
    <w:rsid w:val="74A7B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4A7B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74A7B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74A7B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504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zientara</dc:creator>
  <dc:description/>
  <cp:lastModifiedBy>Katarzyna Proch</cp:lastModifiedBy>
  <cp:revision>2</cp:revision>
  <dcterms:created xsi:type="dcterms:W3CDTF">2026-02-15T18:50:00Z</dcterms:created>
  <dcterms:modified xsi:type="dcterms:W3CDTF">2026-02-23T13:23:00Z</dcterms:modified>
  <dc:language>pl-PL</dc:language>
</cp:coreProperties>
</file>